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79F2" w:rsidRPr="00EE75FF" w:rsidRDefault="00A679F2" w:rsidP="00DD5C57">
      <w:pPr>
        <w:pStyle w:val="Heading1"/>
      </w:pPr>
      <w:r w:rsidRPr="00EE75FF">
        <w:t>History of Nairobi</w:t>
      </w:r>
    </w:p>
    <w:p w:rsidR="00A53526" w:rsidRDefault="00A53526" w:rsidP="00A53526">
      <w:r>
        <w:t xml:space="preserve">Nairobi is the capital and largest city of Kenya. The city and its surrounding area also form the Nairobi County. The name "Nairobi" comes from the Maasai phrase </w:t>
      </w:r>
      <w:r w:rsidR="00A24CF7">
        <w:t>‘</w:t>
      </w:r>
      <w:r>
        <w:t>Enkare Nyrobi</w:t>
      </w:r>
      <w:r w:rsidR="00A24CF7">
        <w:t>’, which translates to "cool</w:t>
      </w:r>
      <w:r>
        <w:t xml:space="preserve"> water.</w:t>
      </w:r>
    </w:p>
    <w:p w:rsidR="00901069" w:rsidRDefault="00A53526" w:rsidP="00901069">
      <w:r>
        <w:t>The area</w:t>
      </w:r>
      <w:r w:rsidR="00081283">
        <w:t xml:space="preserve"> Nairobi currently </w:t>
      </w:r>
      <w:r w:rsidR="00027F6D">
        <w:t>occupies was</w:t>
      </w:r>
      <w:r>
        <w:t xml:space="preserve"> essentially uninhabited swamp until a supply depot of the Uganda Railway was built by the British in 1899 linking Mombasa to Uganda. </w:t>
      </w:r>
      <w:r w:rsidR="00A24CF7">
        <w:t>The location</w:t>
      </w:r>
      <w:r w:rsidR="00027F6D">
        <w:t xml:space="preserve"> of the </w:t>
      </w:r>
      <w:r w:rsidR="00A24CF7">
        <w:t>camp was chosen due to its central position between Mombasa and Kampala. It was also chosen because its network of rivers could supply the camp with water and its elevation would make it cool e</w:t>
      </w:r>
      <w:r w:rsidR="00D82771">
        <w:t>nough for residential purposes</w:t>
      </w:r>
      <w:r w:rsidR="00B4639C">
        <w:t xml:space="preserve"> </w:t>
      </w:r>
      <w:r w:rsidR="00B4639C" w:rsidRPr="00B4639C">
        <w:t>for</w:t>
      </w:r>
      <w:r w:rsidR="00B4639C">
        <w:t xml:space="preserve"> not only</w:t>
      </w:r>
      <w:r w:rsidR="00B4639C" w:rsidRPr="00B4639C">
        <w:t xml:space="preserve"> the thousands of Indian laborers who came </w:t>
      </w:r>
      <w:r w:rsidR="00B4639C">
        <w:t>to Kenya seeking to be</w:t>
      </w:r>
      <w:r w:rsidR="00027F6D">
        <w:t xml:space="preserve"> employed </w:t>
      </w:r>
      <w:r w:rsidR="00B4639C" w:rsidRPr="00B4639C">
        <w:t>to work on the</w:t>
      </w:r>
      <w:r w:rsidR="00B4639C">
        <w:t xml:space="preserve"> railway</w:t>
      </w:r>
      <w:r w:rsidR="00B4639C" w:rsidRPr="00B4639C">
        <w:t xml:space="preserve"> line</w:t>
      </w:r>
      <w:r w:rsidR="00027F6D">
        <w:t xml:space="preserve">, but also for the British settlers. </w:t>
      </w:r>
      <w:r w:rsidR="00A24CF7">
        <w:t xml:space="preserve"> With such an apt location,</w:t>
      </w:r>
      <w:r w:rsidR="00A24CF7" w:rsidRPr="00A24CF7">
        <w:t xml:space="preserve"> </w:t>
      </w:r>
      <w:r w:rsidR="00B4639C">
        <w:t>i</w:t>
      </w:r>
      <w:r w:rsidR="00A24CF7">
        <w:t>t had soon grown big enough to</w:t>
      </w:r>
      <w:r w:rsidR="00027F6D">
        <w:t xml:space="preserve"> beco</w:t>
      </w:r>
      <w:r w:rsidR="00A24CF7" w:rsidRPr="00A53526">
        <w:t>me the railway's headquarters</w:t>
      </w:r>
      <w:r w:rsidR="00A24CF7">
        <w:t xml:space="preserve">. </w:t>
      </w:r>
    </w:p>
    <w:p w:rsidR="006869FE" w:rsidRDefault="00B6265E" w:rsidP="004E082A">
      <w:r w:rsidRPr="00DC3289">
        <w:rPr>
          <w:rFonts w:ascii="Arial" w:eastAsia="Times New Roman" w:hAnsi="Arial" w:cs="Arial"/>
          <w:noProof/>
          <w:color w:val="000000"/>
          <w:sz w:val="24"/>
          <w:szCs w:val="24"/>
        </w:rPr>
        <w:drawing>
          <wp:inline distT="0" distB="0" distL="0" distR="0" wp14:anchorId="192A452F" wp14:editId="05ACE7FB">
            <wp:extent cx="5943600" cy="4455669"/>
            <wp:effectExtent l="0" t="0" r="0" b="2540"/>
            <wp:docPr id="19" name="Picture 19" descr="NairobiHistory1">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irobiHistory1">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55669"/>
                    </a:xfrm>
                    <a:prstGeom prst="rect">
                      <a:avLst/>
                    </a:prstGeom>
                    <a:noFill/>
                    <a:ln>
                      <a:noFill/>
                    </a:ln>
                  </pic:spPr>
                </pic:pic>
              </a:graphicData>
            </a:graphic>
          </wp:inline>
        </w:drawing>
      </w:r>
    </w:p>
    <w:p w:rsidR="00B6265E" w:rsidRPr="00DC3289" w:rsidRDefault="00B6265E" w:rsidP="00B6265E">
      <w:pPr>
        <w:pStyle w:val="NoSpacing"/>
      </w:pPr>
      <w:r w:rsidRPr="00DC3289">
        <w:t>The Ngong hills from Nairobi in the early 1900′s</w:t>
      </w:r>
    </w:p>
    <w:p w:rsidR="00B6265E" w:rsidRDefault="00B6265E" w:rsidP="004E082A"/>
    <w:p w:rsidR="004E082A" w:rsidRDefault="00027F6D" w:rsidP="004E082A">
      <w:r w:rsidRPr="00027F6D">
        <w:t>The city was fir</w:t>
      </w:r>
      <w:r>
        <w:t>st incorporated in 1900 as the T</w:t>
      </w:r>
      <w:r w:rsidRPr="00027F6D">
        <w:t>ownship of Nairobi.</w:t>
      </w:r>
      <w:r>
        <w:t xml:space="preserve"> The </w:t>
      </w:r>
      <w:r w:rsidR="004E082A">
        <w:t xml:space="preserve">regulations </w:t>
      </w:r>
      <w:r>
        <w:t xml:space="preserve">governing it </w:t>
      </w:r>
      <w:r w:rsidR="004E082A">
        <w:t>w</w:t>
      </w:r>
      <w:r w:rsidR="00D82771">
        <w:t>ere published on the 16th April</w:t>
      </w:r>
      <w:r w:rsidR="004E082A">
        <w:t xml:space="preserve">, 1900 under the powers vested in Sir Arthur Hardinge, H M Commissioner at </w:t>
      </w:r>
      <w:r w:rsidR="004E082A">
        <w:lastRenderedPageBreak/>
        <w:t xml:space="preserve">Zanzibar by Article 45 of the East Africa Order-in-Council. The regulations defined the township of Nairobi as </w:t>
      </w:r>
      <w:r w:rsidR="00363E60">
        <w:t>“the</w:t>
      </w:r>
      <w:r w:rsidR="004E082A">
        <w:t xml:space="preserve"> area comprised within a radius of one-mile-and-a-half from the present office of H.M.  Sub-Commissioner in Ukamba" and </w:t>
      </w:r>
      <w:r w:rsidR="00363E60">
        <w:t>authorized</w:t>
      </w:r>
      <w:r w:rsidR="004E082A">
        <w:t xml:space="preserve"> the Sub-Commissioner to nominate annually a number of the leading residents or merchants to act with him as a Committee. </w:t>
      </w:r>
      <w:r w:rsidR="00B6265E" w:rsidRPr="00DC3289">
        <w:rPr>
          <w:rFonts w:ascii="Arial" w:eastAsia="Times New Roman" w:hAnsi="Arial" w:cs="Arial"/>
          <w:noProof/>
          <w:color w:val="000000"/>
          <w:sz w:val="24"/>
          <w:szCs w:val="24"/>
        </w:rPr>
        <w:drawing>
          <wp:inline distT="0" distB="0" distL="0" distR="0" wp14:anchorId="25D93CC4" wp14:editId="19FCE0C8">
            <wp:extent cx="5943600" cy="2090529"/>
            <wp:effectExtent l="0" t="0" r="0" b="5080"/>
            <wp:docPr id="12" name="Picture 12" descr="NairobiHistory9">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irobiHistory9">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90529"/>
                    </a:xfrm>
                    <a:prstGeom prst="rect">
                      <a:avLst/>
                    </a:prstGeom>
                    <a:noFill/>
                    <a:ln>
                      <a:noFill/>
                    </a:ln>
                  </pic:spPr>
                </pic:pic>
              </a:graphicData>
            </a:graphic>
          </wp:inline>
        </w:drawing>
      </w:r>
    </w:p>
    <w:p w:rsidR="00B6265E" w:rsidRPr="00DC3289" w:rsidRDefault="00B6265E" w:rsidP="00B6265E">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(Biashara street) in 1906</w:t>
      </w:r>
    </w:p>
    <w:p w:rsidR="00B6265E" w:rsidRDefault="00B6265E" w:rsidP="004E082A"/>
    <w:p w:rsidR="004E082A" w:rsidRDefault="004E082A" w:rsidP="004E082A">
      <w:r>
        <w:t>On 24th of July a Five Man Committee met in the Sub Commissioner’s office to tackle the problem of the town ranging from:- a myriad of bazaars, no street lighting, unplanned shops going up daily, no proper streets, no conservancy, no refuse collection, no police and no money.</w:t>
      </w:r>
    </w:p>
    <w:p w:rsidR="006869FE" w:rsidRDefault="004E082A" w:rsidP="004E082A">
      <w:r>
        <w:t>The committee obtained its plans, marked out plots and roadways in the commercial area and sought Government's permission to cut wood for scantlings</w:t>
      </w:r>
      <w:r w:rsidR="00D82771">
        <w:t xml:space="preserve"> to build the new shops and other necessary establishments.</w:t>
      </w:r>
    </w:p>
    <w:p w:rsidR="00D82771" w:rsidRDefault="00D82771" w:rsidP="004E082A"/>
    <w:p w:rsidR="004E082A" w:rsidRDefault="004E082A" w:rsidP="004E082A">
      <w:r>
        <w:t xml:space="preserve">The Nairobi Club was formed in January in 1901 and a racecourse came up at about the same time. There was only one school at the time but the Roman Catholics were busy with the construction of a church and a school beside the railway line. In December </w:t>
      </w:r>
      <w:r w:rsidR="00C8149D">
        <w:t>of 1901</w:t>
      </w:r>
      <w:r>
        <w:t xml:space="preserve"> the committee was given the rights to make new by-laws “for the preservation of the public health and good order within the township” and prescribing penalties for breach of their observance.</w:t>
      </w:r>
    </w:p>
    <w:p w:rsidR="004E082A" w:rsidRDefault="004E082A" w:rsidP="004E082A"/>
    <w:p w:rsidR="004E082A" w:rsidRDefault="004E082A" w:rsidP="004E082A">
      <w:r>
        <w:t>By 1903 the use of the railway as a medium of exporting produce as well as importing equipment had become noticeable, and there was some talk of finding permanent markets in South Africa. Nairobi was growing a</w:t>
      </w:r>
      <w:r w:rsidR="00D82771">
        <w:t xml:space="preserve">t a fast </w:t>
      </w:r>
      <w:r>
        <w:t>pace and new people arrived with every ship that docked at Mombasa. There was a little post-office halfway down Government Road, near the new municipal offices, which had been opened the previous year, these offices wer</w:t>
      </w:r>
      <w:r w:rsidR="006869FE">
        <w:t>e grandly known as “Town Hall.”</w:t>
      </w:r>
    </w:p>
    <w:p w:rsidR="004B73D7" w:rsidRDefault="004B73D7" w:rsidP="004E082A">
      <w:r w:rsidRPr="00DC3289">
        <w:rPr>
          <w:rFonts w:ascii="Arial" w:eastAsia="Times New Roman" w:hAnsi="Arial" w:cs="Arial"/>
          <w:noProof/>
          <w:color w:val="000000"/>
          <w:sz w:val="24"/>
          <w:szCs w:val="24"/>
        </w:rPr>
        <w:lastRenderedPageBreak/>
        <w:drawing>
          <wp:inline distT="0" distB="0" distL="0" distR="0" wp14:anchorId="3EF7516B" wp14:editId="30FB3D5B">
            <wp:extent cx="5943600" cy="4177190"/>
            <wp:effectExtent l="0" t="0" r="0" b="0"/>
            <wp:docPr id="15" name="Picture 15" descr="NairobiHistory7">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irobiHistory7">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7190"/>
                    </a:xfrm>
                    <a:prstGeom prst="rect">
                      <a:avLst/>
                    </a:prstGeom>
                    <a:noFill/>
                    <a:ln>
                      <a:noFill/>
                    </a:ln>
                  </pic:spPr>
                </pic:pic>
              </a:graphicData>
            </a:graphic>
          </wp:inline>
        </w:drawing>
      </w:r>
    </w:p>
    <w:p w:rsidR="004B73D7" w:rsidRPr="00DC3289" w:rsidRDefault="004B73D7" w:rsidP="004B73D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The Indian bazaar in Nairobi pictured around the late 1890s.</w:t>
      </w:r>
    </w:p>
    <w:p w:rsidR="004B73D7" w:rsidRDefault="004B73D7" w:rsidP="004E082A"/>
    <w:p w:rsidR="004E082A" w:rsidRDefault="004E082A" w:rsidP="004E082A">
      <w:r>
        <w:t>They proposed to have the Bazaar properly laid out and have the buildings assessed to enable a rate of taxation to be fixed, funds procured would go towards forming a police force, a system of street lighting and conservancy purposes. Nairobi continued to flourish as there was an impressive array of co</w:t>
      </w:r>
      <w:r w:rsidR="00D82771">
        <w:t>mmerce and growth at the Bazaar as hotels, banks and Trading C</w:t>
      </w:r>
      <w:r>
        <w:t>enters were established. National Bank of India was the fi</w:t>
      </w:r>
      <w:r w:rsidR="00D82771">
        <w:t xml:space="preserve">rst to be established, </w:t>
      </w:r>
      <w:r w:rsidR="00363E60">
        <w:t>next</w:t>
      </w:r>
      <w:r w:rsidR="00D82771">
        <w:t xml:space="preserve"> was</w:t>
      </w:r>
      <w:r>
        <w:t xml:space="preserve"> Heubner &amp; Company.</w:t>
      </w:r>
    </w:p>
    <w:p w:rsidR="004B73D7" w:rsidRDefault="004B73D7" w:rsidP="004E082A"/>
    <w:p w:rsidR="004B73D7" w:rsidRDefault="004B73D7" w:rsidP="004E082A"/>
    <w:p w:rsidR="004B73D7" w:rsidRDefault="004B73D7" w:rsidP="004E082A">
      <w:r w:rsidRPr="00DC3289">
        <w:rPr>
          <w:rFonts w:ascii="Arial" w:eastAsia="Times New Roman" w:hAnsi="Arial" w:cs="Arial"/>
          <w:noProof/>
          <w:color w:val="000000"/>
          <w:sz w:val="24"/>
          <w:szCs w:val="24"/>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4455160"/>
            <wp:effectExtent l="0" t="0" r="0" b="2540"/>
            <wp:wrapSquare wrapText="bothSides"/>
            <wp:docPr id="13" name="Picture 13" descr="NairobiHistory1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irobiHistory11">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73D7" w:rsidRPr="00DC3289" w:rsidRDefault="004B73D7" w:rsidP="004B73D7">
      <w:pPr>
        <w:spacing w:after="270" w:line="360" w:lineRule="atLeast"/>
        <w:jc w:val="center"/>
        <w:rPr>
          <w:rFonts w:ascii="Arial" w:eastAsia="Times New Roman" w:hAnsi="Arial" w:cs="Arial"/>
          <w:color w:val="444444"/>
          <w:sz w:val="24"/>
          <w:szCs w:val="24"/>
        </w:rPr>
      </w:pPr>
      <w:r w:rsidRPr="00DC3289">
        <w:rPr>
          <w:rFonts w:ascii="Arial" w:eastAsia="Times New Roman" w:hAnsi="Arial" w:cs="Arial"/>
          <w:color w:val="444444"/>
          <w:sz w:val="24"/>
          <w:szCs w:val="24"/>
        </w:rPr>
        <w:t xml:space="preserve">Two Kikuyu women deep in conversation </w:t>
      </w:r>
      <w:r w:rsidR="00363E60" w:rsidRPr="00DC3289">
        <w:rPr>
          <w:rFonts w:ascii="Arial" w:eastAsia="Times New Roman" w:hAnsi="Arial" w:cs="Arial"/>
          <w:color w:val="444444"/>
          <w:sz w:val="24"/>
          <w:szCs w:val="24"/>
        </w:rPr>
        <w:t>(Bazaar</w:t>
      </w:r>
      <w:r w:rsidRPr="00DC3289">
        <w:rPr>
          <w:rFonts w:ascii="Arial" w:eastAsia="Times New Roman" w:hAnsi="Arial" w:cs="Arial"/>
          <w:color w:val="444444"/>
          <w:sz w:val="24"/>
          <w:szCs w:val="24"/>
        </w:rPr>
        <w:t xml:space="preserve"> Street)</w:t>
      </w:r>
    </w:p>
    <w:p w:rsidR="006869FE" w:rsidRDefault="006869FE" w:rsidP="00A679F2"/>
    <w:p w:rsidR="00A679F2" w:rsidRDefault="00B4639C" w:rsidP="00A679F2">
      <w:r w:rsidRPr="00B4639C">
        <w:t>In 1905, Nairobi replaced Mombasa as capital of the British protectorate, and the city grew around administration and tourism, initially in the form of big game hunting. As the British occupiers started to explore the region, they started using Nairobi as their first port of call</w:t>
      </w:r>
      <w:r>
        <w:t xml:space="preserve">. They </w:t>
      </w:r>
      <w:r w:rsidR="00901069">
        <w:t>were encouraged to settle in the country, and Nairobi was their natural choice due to its cool climate and fertile soils.</w:t>
      </w:r>
      <w:r w:rsidR="00C21F40">
        <w:t xml:space="preserve"> British authorities hoped the Se</w:t>
      </w:r>
      <w:r w:rsidR="00901069">
        <w:t>ttlers would develop a modern economic sector</w:t>
      </w:r>
      <w:r w:rsidR="00C21F40">
        <w:t>.</w:t>
      </w:r>
      <w:r>
        <w:t xml:space="preserve"> </w:t>
      </w:r>
    </w:p>
    <w:p w:rsidR="006869FE" w:rsidRDefault="006869FE" w:rsidP="00A679F2"/>
    <w:p w:rsidR="0048152F" w:rsidRDefault="00027F6D" w:rsidP="00A679F2">
      <w:r>
        <w:t>In 1919, the Nairobi Township</w:t>
      </w:r>
      <w:r w:rsidR="0048152F" w:rsidRPr="0048152F">
        <w:t xml:space="preserve"> community </w:t>
      </w:r>
      <w:r>
        <w:t>formally became the Nairobi Municipal</w:t>
      </w:r>
      <w:r w:rsidR="0048152F" w:rsidRPr="0048152F">
        <w:t xml:space="preserve"> Council. Its boundary was extended to include surrounding part-urban settlements. The boundary was again extended in 1927 to </w:t>
      </w:r>
      <w:r w:rsidR="006869FE">
        <w:t>cover 30 square miles</w:t>
      </w:r>
      <w:r w:rsidR="0048152F" w:rsidRPr="0048152F">
        <w:t>.</w:t>
      </w:r>
    </w:p>
    <w:p w:rsidR="00A679F2" w:rsidRDefault="00A679F2" w:rsidP="00A679F2">
      <w:r>
        <w:t>In July 1920 it was proposed that a more distinctive title be adopted for the chief of the municipality of Nairobi the capital of the protectorate</w:t>
      </w:r>
      <w:r w:rsidR="00004CF8">
        <w:t>. T</w:t>
      </w:r>
      <w:r>
        <w:t>he title Mayor</w:t>
      </w:r>
      <w:r w:rsidR="00004CF8">
        <w:t xml:space="preserve"> was suggested. I</w:t>
      </w:r>
      <w:r>
        <w:t>t was not until 1923 that the title was officially applied.</w:t>
      </w:r>
    </w:p>
    <w:p w:rsidR="00A679F2" w:rsidRDefault="004B73D7" w:rsidP="00A679F2">
      <w:r w:rsidRPr="00DC3289">
        <w:rPr>
          <w:rFonts w:ascii="Arial" w:eastAsia="Times New Roman" w:hAnsi="Arial" w:cs="Arial"/>
          <w:noProof/>
          <w:color w:val="000000"/>
          <w:sz w:val="24"/>
          <w:szCs w:val="24"/>
        </w:rPr>
        <w:lastRenderedPageBreak/>
        <w:drawing>
          <wp:inline distT="0" distB="0" distL="0" distR="0" wp14:anchorId="626286E6" wp14:editId="78DE10C6">
            <wp:extent cx="5943600" cy="3944350"/>
            <wp:effectExtent l="0" t="0" r="0" b="0"/>
            <wp:docPr id="1" name="Picture 1" descr="NairobiHistory1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airobiHistory14">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44350"/>
                    </a:xfrm>
                    <a:prstGeom prst="rect">
                      <a:avLst/>
                    </a:prstGeom>
                    <a:noFill/>
                    <a:ln>
                      <a:noFill/>
                    </a:ln>
                  </pic:spPr>
                </pic:pic>
              </a:graphicData>
            </a:graphic>
          </wp:inline>
        </w:drawing>
      </w:r>
    </w:p>
    <w:p w:rsidR="004B73D7" w:rsidRPr="00DC3289" w:rsidRDefault="004B73D7" w:rsidP="004B73D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A mounted police constable</w:t>
      </w:r>
    </w:p>
    <w:p w:rsidR="004B73D7" w:rsidRDefault="004B73D7" w:rsidP="00A679F2"/>
    <w:p w:rsidR="009167E9" w:rsidRDefault="009167E9" w:rsidP="00A679F2">
      <w:r>
        <w:t xml:space="preserve">In the </w:t>
      </w:r>
      <w:r w:rsidR="008039CA">
        <w:t>early years</w:t>
      </w:r>
      <w:r w:rsidR="00C21F40">
        <w:t xml:space="preserve"> </w:t>
      </w:r>
      <w:r w:rsidR="008039CA">
        <w:t>the growth of the Town had been controlled only by economic forces with no coordination of development. In an attempt to order the situation, a Town Planning Consultant was appointed in 1926.</w:t>
      </w:r>
    </w:p>
    <w:p w:rsidR="00A679F2" w:rsidRDefault="00A679F2" w:rsidP="00A679F2">
      <w:r>
        <w:t xml:space="preserve">Jacaranda Jim Jameson from Kimberly also submitted his town planning report in 1926; he had a great quickness for planting Jacaranda trees for the beautification of the town. </w:t>
      </w:r>
    </w:p>
    <w:p w:rsidR="008039CA" w:rsidRDefault="008039CA" w:rsidP="00A679F2"/>
    <w:p w:rsidR="008039CA" w:rsidRDefault="008039CA" w:rsidP="00A679F2">
      <w:r>
        <w:t xml:space="preserve">With the expansion and rapid growth of African wage </w:t>
      </w:r>
      <w:r w:rsidR="00122EB1">
        <w:t>earners there</w:t>
      </w:r>
      <w:r>
        <w:t xml:space="preserve"> arose the </w:t>
      </w:r>
      <w:r w:rsidRPr="008039CA">
        <w:t xml:space="preserve">problem of housing </w:t>
      </w:r>
      <w:r>
        <w:t>them. This was</w:t>
      </w:r>
      <w:r w:rsidRPr="008039CA">
        <w:t xml:space="preserve"> tackled as energetically as strained wartime resources would allow. Ziwani was a</w:t>
      </w:r>
      <w:r>
        <w:t xml:space="preserve"> Municipal Housing experiment; Starehe, a Government Staff H</w:t>
      </w:r>
      <w:r w:rsidR="00845471">
        <w:t>ousing venture</w:t>
      </w:r>
      <w:r>
        <w:t xml:space="preserve"> and </w:t>
      </w:r>
      <w:r w:rsidR="00845471">
        <w:t xml:space="preserve">finally </w:t>
      </w:r>
      <w:r>
        <w:t>Kalolen</w:t>
      </w:r>
      <w:r w:rsidR="00845471">
        <w:t>i.</w:t>
      </w:r>
    </w:p>
    <w:p w:rsidR="00845471" w:rsidRDefault="00845471" w:rsidP="00A679F2"/>
    <w:p w:rsidR="00A679F2" w:rsidRDefault="00845471" w:rsidP="00A679F2">
      <w:r>
        <w:t xml:space="preserve">The development of Local Government in the Town was determined by racial considerations. Thus membership in the Town Council was dominated by Europeans, followed by Asians. It was not until </w:t>
      </w:r>
      <w:r w:rsidR="00A679F2">
        <w:t xml:space="preserve">July </w:t>
      </w:r>
      <w:r w:rsidR="00A679F2">
        <w:lastRenderedPageBreak/>
        <w:t xml:space="preserve">1946, </w:t>
      </w:r>
      <w:r>
        <w:t>that the first African C</w:t>
      </w:r>
      <w:r w:rsidR="00A679F2">
        <w:t xml:space="preserve">ouncilors, Muchohi Gikonyo and Khamisi </w:t>
      </w:r>
      <w:r w:rsidR="009167E9">
        <w:t>took their seats. It was as the</w:t>
      </w:r>
      <w:r w:rsidR="00A679F2">
        <w:t xml:space="preserve"> Mayor remarked an his</w:t>
      </w:r>
      <w:r w:rsidR="009167E9">
        <w:t>toric occasion in East African Local G</w:t>
      </w:r>
      <w:r w:rsidR="00A679F2">
        <w:t>overnment.</w:t>
      </w:r>
    </w:p>
    <w:p w:rsidR="00A679F2" w:rsidRDefault="00A679F2" w:rsidP="00A679F2"/>
    <w:p w:rsidR="00A679F2" w:rsidRDefault="00A679F2" w:rsidP="00A679F2">
      <w:r>
        <w:t xml:space="preserve">In April </w:t>
      </w:r>
      <w:r w:rsidR="004C1D20">
        <w:t xml:space="preserve">of the same year, </w:t>
      </w:r>
      <w:r>
        <w:t xml:space="preserve">the </w:t>
      </w:r>
      <w:r w:rsidR="004C1D20">
        <w:t>C</w:t>
      </w:r>
      <w:r>
        <w:t>ouncil’s attention had been dir</w:t>
      </w:r>
      <w:r w:rsidR="004C1D20">
        <w:t>ected to the fact that in 1950 L</w:t>
      </w:r>
      <w:r>
        <w:t xml:space="preserve">ocal government in Nairobi would be fifty years old. The council gave some thought to the form that suitable celebrations might take and it was suggested by Alderman Vasey that the town should seek the </w:t>
      </w:r>
      <w:r w:rsidR="00A87005">
        <w:t>status of a C</w:t>
      </w:r>
      <w:r w:rsidR="004C1D20">
        <w:t>ity.</w:t>
      </w:r>
      <w:r>
        <w:t xml:space="preserve"> </w:t>
      </w:r>
    </w:p>
    <w:p w:rsidR="00A679F2" w:rsidRDefault="00A679F2" w:rsidP="00A679F2">
      <w:r>
        <w:t>In due course a petition was addressed to His Majesty the King</w:t>
      </w:r>
      <w:r w:rsidR="001104D5">
        <w:t>. The C</w:t>
      </w:r>
      <w:r>
        <w:t xml:space="preserve">ouncil was anxious that a Royal Charter of incorporation should be granted. Shortly afterwards His Excellency </w:t>
      </w:r>
      <w:r w:rsidR="004C1D20" w:rsidRPr="004C1D20">
        <w:t xml:space="preserve">Sir Philip Mitchel </w:t>
      </w:r>
      <w:r>
        <w:t>the Governor announced that the King had been gracio</w:t>
      </w:r>
      <w:r w:rsidR="001104D5">
        <w:t>usly pleased to consent to the C</w:t>
      </w:r>
      <w:r>
        <w:t>ouncil’s request and that His Royal Highness the Duke of Gloucester, would be charged by His Majesty to present the letters patent in person.</w:t>
      </w:r>
      <w:r w:rsidR="004C1D20">
        <w:t xml:space="preserve"> He </w:t>
      </w:r>
      <w:r>
        <w:t>indicated that the Kenya Government would present a mace to Nairobi and basic design w</w:t>
      </w:r>
      <w:r w:rsidR="001104D5">
        <w:t>as prepared by a member of the C</w:t>
      </w:r>
      <w:r>
        <w:t>ouncil staff.</w:t>
      </w:r>
    </w:p>
    <w:p w:rsidR="00A679F2" w:rsidRDefault="00A679F2" w:rsidP="00A679F2">
      <w:r>
        <w:t xml:space="preserve">Now the task of arranging the charter ceremonies began in earnest. It </w:t>
      </w:r>
      <w:r w:rsidR="001104D5">
        <w:t xml:space="preserve">was decide to address a </w:t>
      </w:r>
      <w:r w:rsidR="002C200B">
        <w:t>memo to</w:t>
      </w:r>
      <w:r>
        <w:t xml:space="preserve"> the Earl Mars</w:t>
      </w:r>
      <w:r w:rsidR="001104D5">
        <w:t>hall, seeking the grant of new Arms to the C</w:t>
      </w:r>
      <w:r>
        <w:t xml:space="preserve">ity to </w:t>
      </w:r>
      <w:r w:rsidR="001104D5">
        <w:t>be, for a badge or roundel what</w:t>
      </w:r>
      <w:r>
        <w:t xml:space="preserve"> had been in use since 1923 </w:t>
      </w:r>
      <w:r w:rsidR="001104D5">
        <w:t xml:space="preserve">but </w:t>
      </w:r>
      <w:r>
        <w:t>had never been formally submitted to the College of Arms.</w:t>
      </w:r>
    </w:p>
    <w:p w:rsidR="004B3F84" w:rsidRDefault="00A679F2" w:rsidP="00A679F2">
      <w:r>
        <w:t>The golden-crested cranes of the old roundel were ret</w:t>
      </w:r>
      <w:r w:rsidR="001104D5">
        <w:t>ained as supporters in the new A</w:t>
      </w:r>
      <w:r>
        <w:t>rmorial bearings</w:t>
      </w:r>
      <w:r w:rsidR="001104D5">
        <w:t>. T</w:t>
      </w:r>
      <w:r>
        <w:t>he motto remained the same</w:t>
      </w:r>
      <w:r w:rsidR="001104D5">
        <w:t>, while</w:t>
      </w:r>
      <w:r>
        <w:t xml:space="preserve"> the Maasai shiel</w:t>
      </w:r>
      <w:r w:rsidR="001104D5">
        <w:t>d was incorporated in the crest. On it also, was a golden lion symbolizing</w:t>
      </w:r>
      <w:r>
        <w:t xml:space="preserve"> the peace bringing character of Bri</w:t>
      </w:r>
      <w:r w:rsidR="001104D5">
        <w:t>tish rule. The central shield was a</w:t>
      </w:r>
      <w:r>
        <w:t xml:space="preserve"> new</w:t>
      </w:r>
      <w:r w:rsidR="001104D5">
        <w:t xml:space="preserve"> addition. It lay</w:t>
      </w:r>
      <w:r>
        <w:t xml:space="preserve"> on a field quartered green and gold to represent the mineral and agricultural wealth of </w:t>
      </w:r>
      <w:r w:rsidR="001104D5">
        <w:t>the Kenyan colony. The c</w:t>
      </w:r>
      <w:r>
        <w:t>entral motif in the form of a heraldic fountain,</w:t>
      </w:r>
      <w:r w:rsidR="001104D5">
        <w:t xml:space="preserve"> was in commemoration </w:t>
      </w:r>
      <w:r w:rsidR="00B6265E">
        <w:t>of the</w:t>
      </w:r>
      <w:r>
        <w:t xml:space="preserve"> swamp that once inundated the Nairobi area and from which it received its Ma</w:t>
      </w:r>
      <w:r w:rsidR="001104D5">
        <w:t>asai name ‘the place of the cool</w:t>
      </w:r>
      <w:r>
        <w:t xml:space="preserve"> waters</w:t>
      </w:r>
      <w:r w:rsidR="001104D5">
        <w:t>’</w:t>
      </w:r>
      <w:r>
        <w:t>.</w:t>
      </w:r>
    </w:p>
    <w:p w:rsidR="001104D5" w:rsidRDefault="001104D5" w:rsidP="001104D5">
      <w:r>
        <w:t xml:space="preserve">In March 1950, Nairobi </w:t>
      </w:r>
      <w:r w:rsidR="00A87005">
        <w:t xml:space="preserve">Municipality </w:t>
      </w:r>
      <w:r>
        <w:t>became a City by the Royal Charter of Incorporation,</w:t>
      </w:r>
    </w:p>
    <w:p w:rsidR="002C200B" w:rsidRDefault="002C200B" w:rsidP="001104D5"/>
    <w:p w:rsidR="002C200B" w:rsidRDefault="002C200B" w:rsidP="001104D5"/>
    <w:p w:rsidR="00DD5C57" w:rsidRPr="00DC3289" w:rsidRDefault="00DD5C57" w:rsidP="00DD5C57">
      <w:pPr>
        <w:spacing w:after="270" w:line="360" w:lineRule="atLeast"/>
        <w:rPr>
          <w:rFonts w:ascii="Arial" w:eastAsia="Times New Roman" w:hAnsi="Arial" w:cs="Arial"/>
          <w:color w:val="444444"/>
          <w:sz w:val="24"/>
          <w:szCs w:val="24"/>
        </w:rPr>
      </w:pPr>
    </w:p>
    <w:p w:rsidR="00DD5C57" w:rsidRPr="00DC3289" w:rsidRDefault="00DD5C57" w:rsidP="00DD5C5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b/>
          <w:bCs/>
          <w:color w:val="444444"/>
          <w:sz w:val="24"/>
          <w:szCs w:val="24"/>
        </w:rPr>
        <w:t> </w:t>
      </w:r>
      <w:r w:rsidRPr="00DC3289">
        <w:rPr>
          <w:rFonts w:ascii="Arial" w:eastAsia="Times New Roman" w:hAnsi="Arial" w:cs="Arial"/>
          <w:color w:val="444444"/>
          <w:sz w:val="42"/>
          <w:szCs w:val="42"/>
        </w:rPr>
        <w:t>Most railway workers lived in tents as seen from the picture below.</w:t>
      </w:r>
    </w:p>
    <w:p w:rsidR="00DD5C57" w:rsidRPr="00DC3289" w:rsidRDefault="00DD5C57" w:rsidP="00DD5C57">
      <w:pPr>
        <w:spacing w:after="270" w:line="360" w:lineRule="atLeast"/>
        <w:rPr>
          <w:rFonts w:ascii="Arial" w:eastAsia="Times New Roman" w:hAnsi="Arial" w:cs="Arial"/>
          <w:color w:val="444444"/>
          <w:sz w:val="24"/>
          <w:szCs w:val="24"/>
        </w:rPr>
      </w:pPr>
      <w:r w:rsidRPr="00DC3289">
        <w:rPr>
          <w:rFonts w:ascii="Arial" w:eastAsia="Times New Roman" w:hAnsi="Arial" w:cs="Arial"/>
          <w:noProof/>
          <w:color w:val="000000"/>
          <w:sz w:val="24"/>
          <w:szCs w:val="24"/>
        </w:rPr>
        <w:lastRenderedPageBreak/>
        <w:drawing>
          <wp:inline distT="0" distB="0" distL="0" distR="0" wp14:anchorId="2BB41793" wp14:editId="36F9375F">
            <wp:extent cx="9526270" cy="5288280"/>
            <wp:effectExtent l="0" t="0" r="0" b="7620"/>
            <wp:docPr id="18" name="Picture 18" descr="NairobiHistory4">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irobiHistory4">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6270" cy="5288280"/>
                    </a:xfrm>
                    <a:prstGeom prst="rect">
                      <a:avLst/>
                    </a:prstGeom>
                    <a:noFill/>
                    <a:ln>
                      <a:noFill/>
                    </a:ln>
                  </pic:spPr>
                </pic:pic>
              </a:graphicData>
            </a:graphic>
          </wp:inline>
        </w:drawing>
      </w:r>
    </w:p>
    <w:p w:rsidR="00DD5C57" w:rsidRPr="00DC3289" w:rsidRDefault="00DD5C57" w:rsidP="00DD5C57">
      <w:pPr>
        <w:spacing w:after="270" w:line="360" w:lineRule="atLeast"/>
        <w:rPr>
          <w:rFonts w:ascii="Arial" w:eastAsia="Times New Roman" w:hAnsi="Arial" w:cs="Arial"/>
          <w:color w:val="444444"/>
          <w:sz w:val="24"/>
          <w:szCs w:val="24"/>
        </w:rPr>
      </w:pPr>
      <w:r w:rsidRPr="00DC3289">
        <w:rPr>
          <w:rFonts w:ascii="Arial" w:eastAsia="Times New Roman" w:hAnsi="Arial" w:cs="Arial"/>
          <w:b/>
          <w:bCs/>
          <w:color w:val="444444"/>
          <w:sz w:val="24"/>
          <w:szCs w:val="24"/>
        </w:rPr>
        <w:t> </w:t>
      </w:r>
    </w:p>
    <w:p w:rsidR="00DD5C57" w:rsidRPr="00DC3289" w:rsidRDefault="00DD5C57" w:rsidP="00DD5C57">
      <w:pPr>
        <w:spacing w:after="270" w:line="360" w:lineRule="atLeast"/>
        <w:rPr>
          <w:rFonts w:ascii="Arial" w:eastAsia="Times New Roman" w:hAnsi="Arial" w:cs="Arial"/>
          <w:color w:val="444444"/>
          <w:sz w:val="24"/>
          <w:szCs w:val="24"/>
        </w:rPr>
      </w:pPr>
    </w:p>
    <w:p w:rsidR="00B6265E" w:rsidRDefault="00B6265E" w:rsidP="001104D5"/>
    <w:p w:rsidR="00DD5C57" w:rsidRPr="00DC3289" w:rsidRDefault="00DD5C57" w:rsidP="00DD5C57">
      <w:pPr>
        <w:spacing w:after="270" w:line="360" w:lineRule="atLeast"/>
        <w:rPr>
          <w:rFonts w:ascii="Arial" w:eastAsia="Times New Roman" w:hAnsi="Arial" w:cs="Arial"/>
          <w:color w:val="444444"/>
          <w:sz w:val="24"/>
          <w:szCs w:val="24"/>
        </w:rPr>
      </w:pPr>
      <w:r w:rsidRPr="00DC3289">
        <w:rPr>
          <w:rFonts w:ascii="Arial" w:eastAsia="Times New Roman" w:hAnsi="Arial" w:cs="Arial"/>
          <w:noProof/>
          <w:color w:val="000000"/>
          <w:sz w:val="24"/>
          <w:szCs w:val="24"/>
        </w:rPr>
        <w:lastRenderedPageBreak/>
        <w:drawing>
          <wp:inline distT="0" distB="0" distL="0" distR="0" wp14:anchorId="211CF95D" wp14:editId="6F9728F8">
            <wp:extent cx="9526270" cy="4906645"/>
            <wp:effectExtent l="0" t="0" r="0" b="8255"/>
            <wp:docPr id="17" name="Picture 17" descr="NairobiHistory3">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irobiHistory3">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6270" cy="4906645"/>
                    </a:xfrm>
                    <a:prstGeom prst="rect">
                      <a:avLst/>
                    </a:prstGeom>
                    <a:noFill/>
                    <a:ln>
                      <a:noFill/>
                    </a:ln>
                  </pic:spPr>
                </pic:pic>
              </a:graphicData>
            </a:graphic>
          </wp:inline>
        </w:drawing>
      </w:r>
    </w:p>
    <w:p w:rsidR="00DD5C57" w:rsidRPr="00DC3289" w:rsidRDefault="00DD5C57" w:rsidP="00DD5C5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b/>
          <w:bCs/>
          <w:color w:val="444444"/>
          <w:sz w:val="24"/>
          <w:szCs w:val="24"/>
        </w:rPr>
        <w:t> </w:t>
      </w:r>
      <w:r w:rsidRPr="00DC3289">
        <w:rPr>
          <w:rFonts w:ascii="Arial" w:eastAsia="Times New Roman" w:hAnsi="Arial" w:cs="Arial"/>
          <w:b/>
          <w:bCs/>
          <w:color w:val="444444"/>
          <w:sz w:val="42"/>
          <w:szCs w:val="42"/>
        </w:rPr>
        <w:t>Nairobi Railway Station early 1900’s</w:t>
      </w:r>
    </w:p>
    <w:p w:rsidR="00DD5C57" w:rsidRPr="00DC3289" w:rsidRDefault="00DD5C57" w:rsidP="00DD5C57">
      <w:pPr>
        <w:spacing w:after="270" w:line="360" w:lineRule="atLeast"/>
        <w:rPr>
          <w:rFonts w:ascii="Arial" w:eastAsia="Times New Roman" w:hAnsi="Arial" w:cs="Arial"/>
          <w:color w:val="444444"/>
          <w:sz w:val="24"/>
          <w:szCs w:val="24"/>
        </w:rPr>
      </w:pPr>
    </w:p>
    <w:p w:rsidR="00B6265E" w:rsidRDefault="00DD5C57" w:rsidP="001104D5">
      <w:r w:rsidRPr="00DC3289">
        <w:rPr>
          <w:rFonts w:ascii="Arial" w:eastAsia="Times New Roman" w:hAnsi="Arial" w:cs="Arial"/>
          <w:noProof/>
          <w:color w:val="000000"/>
          <w:sz w:val="24"/>
          <w:szCs w:val="24"/>
        </w:rPr>
        <w:lastRenderedPageBreak/>
        <w:drawing>
          <wp:inline distT="0" distB="0" distL="0" distR="0" wp14:anchorId="248C4789" wp14:editId="34A11156">
            <wp:extent cx="5943600" cy="4322618"/>
            <wp:effectExtent l="0" t="0" r="0" b="1905"/>
            <wp:docPr id="16" name="Picture 16" descr="NairobiHistory8">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irobiHistory8">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322618"/>
                    </a:xfrm>
                    <a:prstGeom prst="rect">
                      <a:avLst/>
                    </a:prstGeom>
                    <a:noFill/>
                    <a:ln>
                      <a:noFill/>
                    </a:ln>
                  </pic:spPr>
                </pic:pic>
              </a:graphicData>
            </a:graphic>
          </wp:inline>
        </w:drawing>
      </w:r>
    </w:p>
    <w:p w:rsidR="00DD5C57" w:rsidRPr="00DC3289" w:rsidRDefault="00DD5C57" w:rsidP="00DD5C5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 xml:space="preserve">Government buildings in </w:t>
      </w:r>
      <w:r w:rsidR="00363E60" w:rsidRPr="00DC3289">
        <w:rPr>
          <w:rFonts w:ascii="Arial" w:eastAsia="Times New Roman" w:hAnsi="Arial" w:cs="Arial"/>
          <w:color w:val="444444"/>
          <w:sz w:val="42"/>
          <w:szCs w:val="42"/>
        </w:rPr>
        <w:t>1906.</w:t>
      </w:r>
    </w:p>
    <w:p w:rsidR="00DD5C57" w:rsidRDefault="00DD5C57" w:rsidP="001104D5">
      <w:r w:rsidRPr="00DC3289">
        <w:rPr>
          <w:rFonts w:ascii="Arial" w:eastAsia="Times New Roman" w:hAnsi="Arial" w:cs="Arial"/>
          <w:noProof/>
          <w:color w:val="000000"/>
          <w:sz w:val="24"/>
          <w:szCs w:val="24"/>
        </w:rPr>
        <w:lastRenderedPageBreak/>
        <w:drawing>
          <wp:inline distT="0" distB="0" distL="0" distR="0" wp14:anchorId="2E541B71" wp14:editId="6BAD8F32">
            <wp:extent cx="5943600" cy="4455669"/>
            <wp:effectExtent l="0" t="0" r="0" b="2540"/>
            <wp:docPr id="11" name="Picture 11" descr="NairobiHistory1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irobiHistory10">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5669"/>
                    </a:xfrm>
                    <a:prstGeom prst="rect">
                      <a:avLst/>
                    </a:prstGeom>
                    <a:noFill/>
                    <a:ln>
                      <a:noFill/>
                    </a:ln>
                  </pic:spPr>
                </pic:pic>
              </a:graphicData>
            </a:graphic>
          </wp:inline>
        </w:drawing>
      </w:r>
    </w:p>
    <w:p w:rsidR="00DD5C57" w:rsidRPr="00DC3289" w:rsidRDefault="00DD5C57" w:rsidP="00DD5C5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 xml:space="preserve">One of Nairobi’s first general stores located on Victoria </w:t>
      </w:r>
      <w:r w:rsidR="00363E60" w:rsidRPr="00DC3289">
        <w:rPr>
          <w:rFonts w:ascii="Arial" w:eastAsia="Times New Roman" w:hAnsi="Arial" w:cs="Arial"/>
          <w:color w:val="444444"/>
          <w:sz w:val="42"/>
          <w:szCs w:val="42"/>
        </w:rPr>
        <w:t>Street</w:t>
      </w:r>
      <w:r w:rsidRPr="00DC3289">
        <w:rPr>
          <w:rFonts w:ascii="Arial" w:eastAsia="Times New Roman" w:hAnsi="Arial" w:cs="Arial"/>
          <w:color w:val="444444"/>
          <w:sz w:val="42"/>
          <w:szCs w:val="42"/>
        </w:rPr>
        <w:t>.</w:t>
      </w:r>
    </w:p>
    <w:p w:rsidR="00DD5C57" w:rsidRDefault="00DD5C57" w:rsidP="001104D5">
      <w:r w:rsidRPr="00DC3289">
        <w:rPr>
          <w:rFonts w:ascii="Arial" w:eastAsia="Times New Roman" w:hAnsi="Arial" w:cs="Arial"/>
          <w:noProof/>
          <w:color w:val="000000"/>
          <w:sz w:val="24"/>
          <w:szCs w:val="24"/>
        </w:rPr>
        <w:lastRenderedPageBreak/>
        <w:drawing>
          <wp:inline distT="0" distB="0" distL="0" distR="0" wp14:anchorId="59AF989D" wp14:editId="407EA204">
            <wp:extent cx="5943600" cy="4528457"/>
            <wp:effectExtent l="0" t="0" r="0" b="5715"/>
            <wp:docPr id="9" name="Picture 9" descr="NairobiHistory1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irobiHistory12">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28457"/>
                    </a:xfrm>
                    <a:prstGeom prst="rect">
                      <a:avLst/>
                    </a:prstGeom>
                    <a:noFill/>
                    <a:ln>
                      <a:noFill/>
                    </a:ln>
                  </pic:spPr>
                </pic:pic>
              </a:graphicData>
            </a:graphic>
          </wp:inline>
        </w:drawing>
      </w:r>
    </w:p>
    <w:p w:rsidR="00DD5C57" w:rsidRPr="00DC3289" w:rsidRDefault="00DD5C57" w:rsidP="00DD5C5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 xml:space="preserve">One of Nairobi’s first general stores located on Victoria </w:t>
      </w:r>
      <w:r w:rsidR="00363E60" w:rsidRPr="00DC3289">
        <w:rPr>
          <w:rFonts w:ascii="Arial" w:eastAsia="Times New Roman" w:hAnsi="Arial" w:cs="Arial"/>
          <w:color w:val="444444"/>
          <w:sz w:val="42"/>
          <w:szCs w:val="42"/>
        </w:rPr>
        <w:t>Street</w:t>
      </w:r>
      <w:r w:rsidRPr="00DC3289">
        <w:rPr>
          <w:rFonts w:ascii="Arial" w:eastAsia="Times New Roman" w:hAnsi="Arial" w:cs="Arial"/>
          <w:color w:val="444444"/>
          <w:sz w:val="42"/>
          <w:szCs w:val="42"/>
        </w:rPr>
        <w:t>.</w:t>
      </w:r>
    </w:p>
    <w:p w:rsidR="00DD5C57" w:rsidRDefault="00DD5C57" w:rsidP="001104D5"/>
    <w:p w:rsidR="00DD5C57" w:rsidRDefault="00DD5C57" w:rsidP="001104D5"/>
    <w:p w:rsidR="00DD5C57" w:rsidRDefault="00DD5C57" w:rsidP="00DD5C57">
      <w:pPr>
        <w:spacing w:after="270" w:line="360" w:lineRule="atLeast"/>
        <w:rPr>
          <w:rFonts w:ascii="Arial" w:eastAsia="Times New Roman" w:hAnsi="Arial" w:cs="Arial"/>
          <w:color w:val="444444"/>
          <w:sz w:val="24"/>
          <w:szCs w:val="24"/>
        </w:rPr>
      </w:pPr>
      <w:r w:rsidRPr="00DC3289">
        <w:rPr>
          <w:rFonts w:ascii="Arial" w:eastAsia="Times New Roman" w:hAnsi="Arial" w:cs="Arial"/>
          <w:noProof/>
          <w:color w:val="000000"/>
          <w:sz w:val="24"/>
          <w:szCs w:val="24"/>
        </w:rPr>
        <w:lastRenderedPageBreak/>
        <w:drawing>
          <wp:inline distT="0" distB="0" distL="0" distR="0" wp14:anchorId="53D59EB5" wp14:editId="45365CE5">
            <wp:extent cx="6450552" cy="4551528"/>
            <wp:effectExtent l="0" t="0" r="7620" b="1905"/>
            <wp:docPr id="4" name="Picture 4" descr="NairobiHistory3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airobiHistory30">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1368" cy="4566216"/>
                    </a:xfrm>
                    <a:prstGeom prst="rect">
                      <a:avLst/>
                    </a:prstGeom>
                    <a:noFill/>
                    <a:ln>
                      <a:noFill/>
                    </a:ln>
                  </pic:spPr>
                </pic:pic>
              </a:graphicData>
            </a:graphic>
          </wp:inline>
        </w:drawing>
      </w:r>
    </w:p>
    <w:p w:rsidR="00DD5C57" w:rsidRPr="00DC3289" w:rsidRDefault="00DD5C57" w:rsidP="00DD5C5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One of the first motorized taxis to operate in the streets of Nairobi</w:t>
      </w:r>
    </w:p>
    <w:p w:rsidR="00DD5C57" w:rsidRPr="00DC3289" w:rsidRDefault="00DD5C57" w:rsidP="00DD5C57">
      <w:pPr>
        <w:spacing w:after="270" w:line="360" w:lineRule="atLeast"/>
        <w:rPr>
          <w:rFonts w:ascii="Arial" w:eastAsia="Times New Roman" w:hAnsi="Arial" w:cs="Arial"/>
          <w:color w:val="444444"/>
          <w:sz w:val="24"/>
          <w:szCs w:val="24"/>
        </w:rPr>
      </w:pPr>
    </w:p>
    <w:p w:rsidR="00DD5C57" w:rsidRPr="00DC3289" w:rsidRDefault="00DD5C57" w:rsidP="00DD5C57">
      <w:pPr>
        <w:spacing w:after="270" w:line="360" w:lineRule="atLeast"/>
        <w:rPr>
          <w:rFonts w:ascii="Arial" w:eastAsia="Times New Roman" w:hAnsi="Arial" w:cs="Arial"/>
          <w:color w:val="444444"/>
          <w:sz w:val="24"/>
          <w:szCs w:val="24"/>
        </w:rPr>
      </w:pPr>
      <w:r w:rsidRPr="00DC3289">
        <w:rPr>
          <w:rFonts w:ascii="Arial" w:eastAsia="Times New Roman" w:hAnsi="Arial" w:cs="Arial"/>
          <w:color w:val="444444"/>
          <w:sz w:val="24"/>
          <w:szCs w:val="24"/>
        </w:rPr>
        <w:t> </w:t>
      </w:r>
    </w:p>
    <w:p w:rsidR="00DD5C57" w:rsidRPr="00DC3289" w:rsidRDefault="00DD5C57" w:rsidP="00DD5C5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 xml:space="preserve">Government road (Now Moi </w:t>
      </w:r>
      <w:r w:rsidR="00363E60" w:rsidRPr="00DC3289">
        <w:rPr>
          <w:rFonts w:ascii="Arial" w:eastAsia="Times New Roman" w:hAnsi="Arial" w:cs="Arial"/>
          <w:color w:val="444444"/>
          <w:sz w:val="42"/>
          <w:szCs w:val="42"/>
        </w:rPr>
        <w:t>Avenue)</w:t>
      </w:r>
      <w:r w:rsidRPr="00DC3289">
        <w:rPr>
          <w:rFonts w:ascii="Arial" w:eastAsia="Times New Roman" w:hAnsi="Arial" w:cs="Arial"/>
          <w:color w:val="444444"/>
          <w:sz w:val="42"/>
          <w:szCs w:val="42"/>
        </w:rPr>
        <w:t xml:space="preserve"> </w:t>
      </w:r>
      <w:r w:rsidR="00363E60" w:rsidRPr="00DC3289">
        <w:rPr>
          <w:rFonts w:ascii="Arial" w:eastAsia="Times New Roman" w:hAnsi="Arial" w:cs="Arial"/>
          <w:color w:val="444444"/>
          <w:sz w:val="42"/>
          <w:szCs w:val="42"/>
        </w:rPr>
        <w:t>in</w:t>
      </w:r>
      <w:r w:rsidRPr="00DC3289">
        <w:rPr>
          <w:rFonts w:ascii="Arial" w:eastAsia="Times New Roman" w:hAnsi="Arial" w:cs="Arial"/>
          <w:color w:val="444444"/>
          <w:sz w:val="42"/>
          <w:szCs w:val="42"/>
        </w:rPr>
        <w:t xml:space="preserve"> the direction of the railway station (1900′</w:t>
      </w:r>
      <w:r w:rsidR="00363E60" w:rsidRPr="00DC3289">
        <w:rPr>
          <w:rFonts w:ascii="Arial" w:eastAsia="Times New Roman" w:hAnsi="Arial" w:cs="Arial"/>
          <w:color w:val="444444"/>
          <w:sz w:val="42"/>
          <w:szCs w:val="42"/>
        </w:rPr>
        <w:t>s)</w:t>
      </w:r>
    </w:p>
    <w:p w:rsidR="00DD5C57" w:rsidRPr="00DC3289" w:rsidRDefault="00DD5C57" w:rsidP="00DD5C57">
      <w:pPr>
        <w:spacing w:after="270" w:line="360" w:lineRule="atLeast"/>
        <w:rPr>
          <w:rFonts w:ascii="Arial" w:eastAsia="Times New Roman" w:hAnsi="Arial" w:cs="Arial"/>
          <w:color w:val="444444"/>
          <w:sz w:val="24"/>
          <w:szCs w:val="24"/>
        </w:rPr>
      </w:pPr>
      <w:r w:rsidRPr="00DC3289">
        <w:rPr>
          <w:rFonts w:ascii="Arial" w:eastAsia="Times New Roman" w:hAnsi="Arial" w:cs="Arial"/>
          <w:noProof/>
          <w:color w:val="000000"/>
          <w:sz w:val="24"/>
          <w:szCs w:val="24"/>
        </w:rPr>
        <w:lastRenderedPageBreak/>
        <w:drawing>
          <wp:inline distT="0" distB="0" distL="0" distR="0" wp14:anchorId="1E789246" wp14:editId="12903883">
            <wp:extent cx="6475758" cy="2246098"/>
            <wp:effectExtent l="0" t="0" r="1270" b="1905"/>
            <wp:docPr id="3" name="Picture 3" descr="NairobiHistory2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airobiHistory25">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6689" cy="2256826"/>
                    </a:xfrm>
                    <a:prstGeom prst="rect">
                      <a:avLst/>
                    </a:prstGeom>
                    <a:noFill/>
                    <a:ln>
                      <a:noFill/>
                    </a:ln>
                  </pic:spPr>
                </pic:pic>
              </a:graphicData>
            </a:graphic>
          </wp:inline>
        </w:drawing>
      </w:r>
    </w:p>
    <w:p w:rsidR="00DD5C57" w:rsidRPr="00DC3289" w:rsidRDefault="00DD5C57" w:rsidP="00DD5C57">
      <w:pPr>
        <w:spacing w:after="270" w:line="360" w:lineRule="atLeast"/>
        <w:rPr>
          <w:rFonts w:ascii="Arial" w:eastAsia="Times New Roman" w:hAnsi="Arial" w:cs="Arial"/>
          <w:color w:val="444444"/>
          <w:sz w:val="24"/>
          <w:szCs w:val="24"/>
        </w:rPr>
      </w:pPr>
    </w:p>
    <w:p w:rsidR="00DD5C57" w:rsidRPr="00DC3289" w:rsidRDefault="00DD5C57" w:rsidP="00DD5C5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 xml:space="preserve">Government road (Now Moi </w:t>
      </w:r>
      <w:r w:rsidR="00363E60" w:rsidRPr="00DC3289">
        <w:rPr>
          <w:rFonts w:ascii="Arial" w:eastAsia="Times New Roman" w:hAnsi="Arial" w:cs="Arial"/>
          <w:color w:val="444444"/>
          <w:sz w:val="42"/>
          <w:szCs w:val="42"/>
        </w:rPr>
        <w:t>Avenue)</w:t>
      </w:r>
      <w:r w:rsidRPr="00DC3289">
        <w:rPr>
          <w:rFonts w:ascii="Arial" w:eastAsia="Times New Roman" w:hAnsi="Arial" w:cs="Arial"/>
          <w:color w:val="444444"/>
          <w:sz w:val="42"/>
          <w:szCs w:val="42"/>
        </w:rPr>
        <w:t xml:space="preserve"> </w:t>
      </w:r>
      <w:r w:rsidR="00363E60" w:rsidRPr="00DC3289">
        <w:rPr>
          <w:rFonts w:ascii="Arial" w:eastAsia="Times New Roman" w:hAnsi="Arial" w:cs="Arial"/>
          <w:color w:val="444444"/>
          <w:sz w:val="42"/>
          <w:szCs w:val="42"/>
        </w:rPr>
        <w:t>in</w:t>
      </w:r>
      <w:r w:rsidRPr="00DC3289">
        <w:rPr>
          <w:rFonts w:ascii="Arial" w:eastAsia="Times New Roman" w:hAnsi="Arial" w:cs="Arial"/>
          <w:color w:val="444444"/>
          <w:sz w:val="42"/>
          <w:szCs w:val="42"/>
        </w:rPr>
        <w:t xml:space="preserve"> the direction of the railway station (1900′</w:t>
      </w:r>
      <w:r w:rsidR="00363E60" w:rsidRPr="00DC3289">
        <w:rPr>
          <w:rFonts w:ascii="Arial" w:eastAsia="Times New Roman" w:hAnsi="Arial" w:cs="Arial"/>
          <w:color w:val="444444"/>
          <w:sz w:val="42"/>
          <w:szCs w:val="42"/>
        </w:rPr>
        <w:t>s)</w:t>
      </w:r>
    </w:p>
    <w:p w:rsidR="00DD5C57" w:rsidRDefault="00DD5C57" w:rsidP="001104D5"/>
    <w:p w:rsidR="00DD5C57" w:rsidRDefault="00DD5C57" w:rsidP="001104D5"/>
    <w:p w:rsidR="00DD5C57" w:rsidRDefault="00DD5C57" w:rsidP="001104D5"/>
    <w:p w:rsidR="00DD5C57" w:rsidRDefault="00DD5C57" w:rsidP="001104D5"/>
    <w:p w:rsidR="00DD5C57" w:rsidRDefault="00DD5C57" w:rsidP="001104D5"/>
    <w:p w:rsidR="00DD5C57" w:rsidRPr="00DC3289" w:rsidRDefault="00DD5C57" w:rsidP="00DD5C57">
      <w:pPr>
        <w:spacing w:after="270" w:line="360" w:lineRule="atLeast"/>
        <w:rPr>
          <w:rFonts w:ascii="Arial" w:eastAsia="Times New Roman" w:hAnsi="Arial" w:cs="Arial"/>
          <w:color w:val="444444"/>
          <w:sz w:val="24"/>
          <w:szCs w:val="24"/>
        </w:rPr>
      </w:pPr>
      <w:r w:rsidRPr="00DC3289">
        <w:rPr>
          <w:rFonts w:ascii="Arial" w:eastAsia="Times New Roman" w:hAnsi="Arial" w:cs="Arial"/>
          <w:noProof/>
          <w:color w:val="000000"/>
          <w:sz w:val="24"/>
          <w:szCs w:val="24"/>
        </w:rPr>
        <w:lastRenderedPageBreak/>
        <w:drawing>
          <wp:inline distT="0" distB="0" distL="0" distR="0" wp14:anchorId="43B543F6" wp14:editId="1BFCFCE6">
            <wp:extent cx="6717759" cy="5036024"/>
            <wp:effectExtent l="0" t="0" r="6985" b="0"/>
            <wp:docPr id="2" name="Picture 2" descr="Nairobi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airobi2">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5198" cy="5049097"/>
                    </a:xfrm>
                    <a:prstGeom prst="rect">
                      <a:avLst/>
                    </a:prstGeom>
                    <a:noFill/>
                    <a:ln>
                      <a:noFill/>
                    </a:ln>
                  </pic:spPr>
                </pic:pic>
              </a:graphicData>
            </a:graphic>
          </wp:inline>
        </w:drawing>
      </w:r>
    </w:p>
    <w:p w:rsidR="00DD5C57" w:rsidRPr="00DC3289" w:rsidRDefault="00DD5C57" w:rsidP="00DD5C5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Government road in 1927</w:t>
      </w:r>
    </w:p>
    <w:p w:rsidR="00DD5C57" w:rsidRDefault="00DD5C57" w:rsidP="001104D5"/>
    <w:p w:rsidR="00DD5C57" w:rsidRDefault="00DD5C57" w:rsidP="001104D5"/>
    <w:p w:rsidR="00DD5C57" w:rsidRDefault="00DD5C57" w:rsidP="001104D5">
      <w:r w:rsidRPr="00DC3289">
        <w:rPr>
          <w:rFonts w:ascii="Arial" w:eastAsia="Times New Roman" w:hAnsi="Arial" w:cs="Arial"/>
          <w:noProof/>
          <w:color w:val="000000"/>
          <w:sz w:val="24"/>
          <w:szCs w:val="24"/>
        </w:rPr>
        <w:lastRenderedPageBreak/>
        <w:drawing>
          <wp:inline distT="0" distB="0" distL="0" distR="0" wp14:anchorId="08345FBF" wp14:editId="5C49C839">
            <wp:extent cx="5943600" cy="4152436"/>
            <wp:effectExtent l="0" t="0" r="0" b="635"/>
            <wp:docPr id="7" name="Picture 7" descr="Nairobi">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irobi">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52436"/>
                    </a:xfrm>
                    <a:prstGeom prst="rect">
                      <a:avLst/>
                    </a:prstGeom>
                    <a:noFill/>
                    <a:ln>
                      <a:noFill/>
                    </a:ln>
                  </pic:spPr>
                </pic:pic>
              </a:graphicData>
            </a:graphic>
          </wp:inline>
        </w:drawing>
      </w:r>
    </w:p>
    <w:p w:rsidR="00DD5C57" w:rsidRPr="00DC3289" w:rsidRDefault="00DD5C57" w:rsidP="00DD5C5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 xml:space="preserve">The first </w:t>
      </w:r>
      <w:r w:rsidR="00363E60" w:rsidRPr="00DC3289">
        <w:rPr>
          <w:rFonts w:ascii="Arial" w:eastAsia="Times New Roman" w:hAnsi="Arial" w:cs="Arial"/>
          <w:color w:val="444444"/>
          <w:sz w:val="42"/>
          <w:szCs w:val="42"/>
        </w:rPr>
        <w:t>Stanley</w:t>
      </w:r>
      <w:bookmarkStart w:id="0" w:name="_GoBack"/>
      <w:bookmarkEnd w:id="0"/>
      <w:r w:rsidRPr="00DC3289">
        <w:rPr>
          <w:rFonts w:ascii="Arial" w:eastAsia="Times New Roman" w:hAnsi="Arial" w:cs="Arial"/>
          <w:color w:val="444444"/>
          <w:sz w:val="42"/>
          <w:szCs w:val="42"/>
        </w:rPr>
        <w:t xml:space="preserve"> hotel opened on Victoria </w:t>
      </w:r>
      <w:r w:rsidR="00363E60" w:rsidRPr="00DC3289">
        <w:rPr>
          <w:rFonts w:ascii="Arial" w:eastAsia="Times New Roman" w:hAnsi="Arial" w:cs="Arial"/>
          <w:color w:val="444444"/>
          <w:sz w:val="42"/>
          <w:szCs w:val="42"/>
        </w:rPr>
        <w:t>Street.</w:t>
      </w:r>
    </w:p>
    <w:p w:rsidR="00DD5C57" w:rsidRDefault="00DD5C57" w:rsidP="001104D5"/>
    <w:p w:rsidR="00DD5C57" w:rsidRDefault="00DD5C57" w:rsidP="001104D5"/>
    <w:p w:rsidR="00DD5C57" w:rsidRDefault="00DD5C57" w:rsidP="001104D5">
      <w:r w:rsidRPr="00DC3289">
        <w:rPr>
          <w:rFonts w:ascii="Arial" w:eastAsia="Times New Roman" w:hAnsi="Arial" w:cs="Arial"/>
          <w:noProof/>
          <w:color w:val="000000"/>
          <w:sz w:val="24"/>
          <w:szCs w:val="24"/>
        </w:rPr>
        <w:lastRenderedPageBreak/>
        <w:drawing>
          <wp:inline distT="0" distB="0" distL="0" distR="0" wp14:anchorId="0ECF36D9" wp14:editId="3E77DD6D">
            <wp:extent cx="5943600" cy="4381038"/>
            <wp:effectExtent l="0" t="0" r="0" b="635"/>
            <wp:docPr id="6" name="Picture 6" descr="Nairobi5">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airobi5">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81038"/>
                    </a:xfrm>
                    <a:prstGeom prst="rect">
                      <a:avLst/>
                    </a:prstGeom>
                    <a:noFill/>
                    <a:ln>
                      <a:noFill/>
                    </a:ln>
                  </pic:spPr>
                </pic:pic>
              </a:graphicData>
            </a:graphic>
          </wp:inline>
        </w:drawing>
      </w:r>
    </w:p>
    <w:p w:rsidR="00DD5C57" w:rsidRPr="00DC3289" w:rsidRDefault="00DD5C57" w:rsidP="00DD5C57">
      <w:pPr>
        <w:spacing w:after="270" w:line="480" w:lineRule="atLeast"/>
        <w:jc w:val="center"/>
        <w:outlineLvl w:val="2"/>
        <w:rPr>
          <w:rFonts w:ascii="Arial" w:eastAsia="Times New Roman" w:hAnsi="Arial" w:cs="Arial"/>
          <w:color w:val="444444"/>
          <w:sz w:val="42"/>
          <w:szCs w:val="42"/>
        </w:rPr>
      </w:pPr>
      <w:r w:rsidRPr="00DC3289">
        <w:rPr>
          <w:rFonts w:ascii="Arial" w:eastAsia="Times New Roman" w:hAnsi="Arial" w:cs="Arial"/>
          <w:color w:val="444444"/>
          <w:sz w:val="42"/>
          <w:szCs w:val="42"/>
        </w:rPr>
        <w:t>Building of the new Stanley hotel in 1912</w:t>
      </w:r>
    </w:p>
    <w:p w:rsidR="00DD5C57" w:rsidRDefault="00DD5C57" w:rsidP="001104D5"/>
    <w:sectPr w:rsidR="00DD5C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9F2"/>
    <w:rsid w:val="00004CF8"/>
    <w:rsid w:val="00027F6D"/>
    <w:rsid w:val="00081283"/>
    <w:rsid w:val="001104D5"/>
    <w:rsid w:val="00122EB1"/>
    <w:rsid w:val="002C200B"/>
    <w:rsid w:val="00363E60"/>
    <w:rsid w:val="0048152F"/>
    <w:rsid w:val="004B3F84"/>
    <w:rsid w:val="004B73D7"/>
    <w:rsid w:val="004C1D20"/>
    <w:rsid w:val="004E082A"/>
    <w:rsid w:val="006869FE"/>
    <w:rsid w:val="008039CA"/>
    <w:rsid w:val="00845471"/>
    <w:rsid w:val="00901069"/>
    <w:rsid w:val="009167E9"/>
    <w:rsid w:val="009D021E"/>
    <w:rsid w:val="00A24CF7"/>
    <w:rsid w:val="00A53526"/>
    <w:rsid w:val="00A679F2"/>
    <w:rsid w:val="00A87005"/>
    <w:rsid w:val="00B4639C"/>
    <w:rsid w:val="00B6265E"/>
    <w:rsid w:val="00C21F40"/>
    <w:rsid w:val="00C8149D"/>
    <w:rsid w:val="00D82771"/>
    <w:rsid w:val="00DD5C57"/>
    <w:rsid w:val="00E254D6"/>
    <w:rsid w:val="00E77F62"/>
    <w:rsid w:val="00EE7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02AEE4F-AE06-4984-991A-4452601D3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D5C5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6265E"/>
    <w:pPr>
      <w:spacing w:after="0" w:line="240" w:lineRule="auto"/>
    </w:pPr>
  </w:style>
  <w:style w:type="character" w:customStyle="1" w:styleId="Heading1Char">
    <w:name w:val="Heading 1 Char"/>
    <w:basedOn w:val="DefaultParagraphFont"/>
    <w:link w:val="Heading1"/>
    <w:uiPriority w:val="9"/>
    <w:rsid w:val="00DD5C57"/>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heeagora.com/wp-content/uploads/2014/04/NairobiHistory14.jpg" TargetMode="External"/><Relationship Id="rId18" Type="http://schemas.openxmlformats.org/officeDocument/2006/relationships/image" Target="media/image7.jpeg"/><Relationship Id="rId26"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hyperlink" Target="http://www.theeagora.com/wp-content/uploads/2014/04/NairobiHistory10.jpg" TargetMode="External"/><Relationship Id="rId34" Type="http://schemas.openxmlformats.org/officeDocument/2006/relationships/image" Target="media/image15.jpeg"/><Relationship Id="rId7" Type="http://schemas.openxmlformats.org/officeDocument/2006/relationships/hyperlink" Target="http://www.theeagora.com/wp-content/uploads/2014/04/NairobiHistory9.jpg" TargetMode="External"/><Relationship Id="rId12" Type="http://schemas.openxmlformats.org/officeDocument/2006/relationships/image" Target="media/image4.jpeg"/><Relationship Id="rId17" Type="http://schemas.openxmlformats.org/officeDocument/2006/relationships/hyperlink" Target="http://www.theeagora.com/wp-content/uploads/2014/04/NairobiHistory3.jpg" TargetMode="External"/><Relationship Id="rId25" Type="http://schemas.openxmlformats.org/officeDocument/2006/relationships/hyperlink" Target="http://www.theeagora.com/wp-content/uploads/2014/04/NairobiHistory30.jpg" TargetMode="External"/><Relationship Id="rId33" Type="http://schemas.openxmlformats.org/officeDocument/2006/relationships/hyperlink" Target="http://www.theeagora.com/wp-content/uploads/2014/04/Nairobi5.jpg"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8.jpeg"/><Relationship Id="rId29" Type="http://schemas.openxmlformats.org/officeDocument/2006/relationships/hyperlink" Target="http://www.theeagora.com/wp-content/uploads/2014/04/Nairobi2.jpg"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www.theeagora.com/wp-content/uploads/2014/04/NairobiHistory11.jpg" TargetMode="External"/><Relationship Id="rId24" Type="http://schemas.openxmlformats.org/officeDocument/2006/relationships/image" Target="media/image10.jpeg"/><Relationship Id="rId32" Type="http://schemas.openxmlformats.org/officeDocument/2006/relationships/image" Target="media/image14.jpeg"/><Relationship Id="rId5" Type="http://schemas.openxmlformats.org/officeDocument/2006/relationships/hyperlink" Target="http://www.theeagora.com/wp-content/uploads/2014/04/NairobiHistory1.jpg" TargetMode="External"/><Relationship Id="rId15" Type="http://schemas.openxmlformats.org/officeDocument/2006/relationships/hyperlink" Target="http://www.theeagora.com/wp-content/uploads/2014/04/NairobiHistory4.jpg" TargetMode="External"/><Relationship Id="rId23" Type="http://schemas.openxmlformats.org/officeDocument/2006/relationships/hyperlink" Target="http://www.theeagora.com/wp-content/uploads/2014/04/NairobiHistory12.jpg" TargetMode="External"/><Relationship Id="rId28" Type="http://schemas.openxmlformats.org/officeDocument/2006/relationships/image" Target="media/image12.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www.theeagora.com/wp-content/uploads/2014/04/NairobiHistory8.jpg" TargetMode="External"/><Relationship Id="rId31" Type="http://schemas.openxmlformats.org/officeDocument/2006/relationships/hyperlink" Target="http://www.theeagora.com/wp-content/uploads/2014/04/Nairobi.jpg" TargetMode="External"/><Relationship Id="rId4" Type="http://schemas.openxmlformats.org/officeDocument/2006/relationships/webSettings" Target="webSettings.xml"/><Relationship Id="rId9" Type="http://schemas.openxmlformats.org/officeDocument/2006/relationships/hyperlink" Target="http://www.theeagora.com/wp-content/uploads/2014/04/NairobiHistory7.jpg" TargetMode="External"/><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hyperlink" Target="http://www.theeagora.com/wp-content/uploads/2014/04/NairobiHistory25.jpg" TargetMode="External"/><Relationship Id="rId30" Type="http://schemas.openxmlformats.org/officeDocument/2006/relationships/image" Target="media/image13.jpe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51BD4D-1EC6-4D31-B699-50FFC85E6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1212</Words>
  <Characters>6912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shei shei</dc:creator>
  <cp:lastModifiedBy>Kelvin Kim</cp:lastModifiedBy>
  <cp:revision>2</cp:revision>
  <dcterms:created xsi:type="dcterms:W3CDTF">2014-05-27T19:27:00Z</dcterms:created>
  <dcterms:modified xsi:type="dcterms:W3CDTF">2014-05-27T19:27:00Z</dcterms:modified>
</cp:coreProperties>
</file>